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4FE" w:rsidRDefault="00B624FE" w:rsidP="00B624FE">
      <w:pPr>
        <w:spacing w:after="0" w:line="240" w:lineRule="auto"/>
        <w:ind w:firstLine="567"/>
        <w:jc w:val="center"/>
        <w:rPr>
          <w:rFonts w:ascii="Times New Roman" w:hAnsi="Times New Roman" w:cs="Times New Roman"/>
          <w:b/>
          <w:sz w:val="28"/>
          <w:szCs w:val="28"/>
          <w:lang w:val="kk-KZ"/>
        </w:rPr>
      </w:pPr>
      <w:r w:rsidRPr="00D46374">
        <w:rPr>
          <w:rFonts w:ascii="Times New Roman" w:hAnsi="Times New Roman" w:cs="Times New Roman"/>
          <w:b/>
          <w:sz w:val="28"/>
          <w:szCs w:val="28"/>
          <w:lang w:val="kk-KZ"/>
        </w:rPr>
        <w:t>Гравитациялық аномалияларды</w:t>
      </w:r>
      <w:r>
        <w:rPr>
          <w:rFonts w:ascii="Times New Roman" w:hAnsi="Times New Roman" w:cs="Times New Roman"/>
          <w:b/>
          <w:sz w:val="28"/>
          <w:szCs w:val="28"/>
          <w:lang w:val="kk-KZ"/>
        </w:rPr>
        <w:t xml:space="preserve"> </w:t>
      </w:r>
      <w:r w:rsidRPr="00D46374">
        <w:rPr>
          <w:rFonts w:ascii="Times New Roman" w:hAnsi="Times New Roman" w:cs="Times New Roman"/>
          <w:b/>
          <w:sz w:val="28"/>
          <w:szCs w:val="28"/>
          <w:lang w:val="kk-KZ"/>
        </w:rPr>
        <w:t>тра</w:t>
      </w:r>
      <w:r>
        <w:rPr>
          <w:rFonts w:ascii="Times New Roman" w:hAnsi="Times New Roman" w:cs="Times New Roman"/>
          <w:b/>
          <w:sz w:val="28"/>
          <w:szCs w:val="28"/>
          <w:lang w:val="kk-KZ"/>
        </w:rPr>
        <w:t>н</w:t>
      </w:r>
      <w:r w:rsidRPr="00D46374">
        <w:rPr>
          <w:rFonts w:ascii="Times New Roman" w:hAnsi="Times New Roman" w:cs="Times New Roman"/>
          <w:b/>
          <w:sz w:val="28"/>
          <w:szCs w:val="28"/>
          <w:lang w:val="kk-KZ"/>
        </w:rPr>
        <w:t>сформациялау (түрлендiру)</w:t>
      </w:r>
    </w:p>
    <w:p w:rsidR="00B624FE" w:rsidRDefault="00B624FE" w:rsidP="00B624FE">
      <w:pPr>
        <w:spacing w:after="0" w:line="240" w:lineRule="auto"/>
        <w:ind w:firstLine="567"/>
        <w:rPr>
          <w:rFonts w:ascii="Times New Roman" w:hAnsi="Times New Roman" w:cs="Times New Roman"/>
          <w:i/>
          <w:sz w:val="28"/>
          <w:szCs w:val="28"/>
          <w:u w:val="single"/>
          <w:lang w:val="kk-KZ"/>
        </w:rPr>
      </w:pPr>
    </w:p>
    <w:p w:rsidR="00B624FE" w:rsidRDefault="00B624FE" w:rsidP="00B624FE">
      <w:pPr>
        <w:spacing w:after="0" w:line="240" w:lineRule="auto"/>
        <w:ind w:firstLine="567"/>
        <w:rPr>
          <w:rFonts w:ascii="Times New Roman" w:hAnsi="Times New Roman" w:cs="Times New Roman"/>
          <w:i/>
          <w:sz w:val="28"/>
          <w:szCs w:val="28"/>
          <w:u w:val="single"/>
          <w:lang w:val="kk-KZ"/>
        </w:rPr>
      </w:pPr>
      <w:bookmarkStart w:id="0" w:name="_GoBack"/>
      <w:bookmarkEnd w:id="0"/>
      <w:r w:rsidRPr="00D46374">
        <w:rPr>
          <w:rFonts w:ascii="Times New Roman" w:hAnsi="Times New Roman" w:cs="Times New Roman"/>
          <w:i/>
          <w:sz w:val="28"/>
          <w:szCs w:val="28"/>
          <w:u w:val="single"/>
          <w:lang w:val="kk-KZ"/>
        </w:rPr>
        <w:t>Жоспар:</w:t>
      </w:r>
    </w:p>
    <w:p w:rsidR="00B624FE" w:rsidRDefault="00B624FE" w:rsidP="00B624FE">
      <w:pPr>
        <w:pStyle w:val="a3"/>
        <w:numPr>
          <w:ilvl w:val="0"/>
          <w:numId w:val="2"/>
        </w:numPr>
        <w:spacing w:after="0" w:line="240" w:lineRule="auto"/>
        <w:rPr>
          <w:rFonts w:ascii="Times New Roman" w:hAnsi="Times New Roman"/>
          <w:sz w:val="28"/>
          <w:szCs w:val="28"/>
          <w:lang w:val="kk-KZ"/>
        </w:rPr>
      </w:pPr>
      <w:r>
        <w:rPr>
          <w:rFonts w:ascii="Times New Roman" w:hAnsi="Times New Roman"/>
          <w:sz w:val="28"/>
          <w:szCs w:val="28"/>
          <w:lang w:val="kk-KZ"/>
        </w:rPr>
        <w:t>Гравитациялық аномалияларды трансформациялау.</w:t>
      </w:r>
    </w:p>
    <w:p w:rsidR="00B624FE" w:rsidRDefault="00B624FE" w:rsidP="00B624FE">
      <w:pPr>
        <w:pStyle w:val="a3"/>
        <w:numPr>
          <w:ilvl w:val="0"/>
          <w:numId w:val="2"/>
        </w:numPr>
        <w:spacing w:after="0" w:line="240" w:lineRule="auto"/>
        <w:rPr>
          <w:rFonts w:ascii="Times New Roman" w:hAnsi="Times New Roman"/>
          <w:sz w:val="28"/>
          <w:szCs w:val="28"/>
          <w:lang w:val="kk-KZ"/>
        </w:rPr>
      </w:pPr>
      <w:proofErr w:type="spellStart"/>
      <w:r w:rsidRPr="00D46374">
        <w:rPr>
          <w:rFonts w:ascii="Times New Roman" w:hAnsi="Times New Roman"/>
          <w:sz w:val="28"/>
          <w:szCs w:val="28"/>
        </w:rPr>
        <w:t>Аномалияны</w:t>
      </w:r>
      <w:proofErr w:type="spellEnd"/>
      <w:r w:rsidRPr="00D46374">
        <w:rPr>
          <w:rFonts w:ascii="Times New Roman" w:hAnsi="Times New Roman"/>
          <w:sz w:val="28"/>
          <w:szCs w:val="28"/>
        </w:rPr>
        <w:t xml:space="preserve"> </w:t>
      </w:r>
      <w:proofErr w:type="spellStart"/>
      <w:r w:rsidRPr="00D46374">
        <w:rPr>
          <w:rFonts w:ascii="Times New Roman" w:hAnsi="Times New Roman"/>
          <w:sz w:val="28"/>
          <w:szCs w:val="28"/>
        </w:rPr>
        <w:t>орташалау</w:t>
      </w:r>
      <w:proofErr w:type="spellEnd"/>
    </w:p>
    <w:p w:rsidR="00B624FE" w:rsidRPr="00D46374" w:rsidRDefault="00B624FE" w:rsidP="00B624FE">
      <w:pPr>
        <w:pStyle w:val="a3"/>
        <w:numPr>
          <w:ilvl w:val="0"/>
          <w:numId w:val="2"/>
        </w:numPr>
        <w:spacing w:after="0" w:line="240" w:lineRule="auto"/>
        <w:rPr>
          <w:rFonts w:ascii="Times New Roman" w:hAnsi="Times New Roman"/>
          <w:sz w:val="28"/>
          <w:szCs w:val="28"/>
          <w:lang w:val="kk-KZ"/>
        </w:rPr>
      </w:pPr>
      <w:proofErr w:type="spellStart"/>
      <w:r w:rsidRPr="00D46374">
        <w:rPr>
          <w:rFonts w:ascii="Times New Roman" w:hAnsi="Times New Roman"/>
          <w:sz w:val="28"/>
          <w:szCs w:val="28"/>
        </w:rPr>
        <w:t>Потенциалдың</w:t>
      </w:r>
      <w:proofErr w:type="spellEnd"/>
      <w:r w:rsidRPr="00D46374">
        <w:rPr>
          <w:rFonts w:ascii="Times New Roman" w:hAnsi="Times New Roman"/>
          <w:sz w:val="28"/>
          <w:szCs w:val="28"/>
        </w:rPr>
        <w:t xml:space="preserve"> </w:t>
      </w:r>
      <w:proofErr w:type="spellStart"/>
      <w:r w:rsidRPr="00D46374">
        <w:rPr>
          <w:rFonts w:ascii="Times New Roman" w:hAnsi="Times New Roman"/>
          <w:sz w:val="28"/>
          <w:szCs w:val="28"/>
        </w:rPr>
        <w:t>жоғарғы</w:t>
      </w:r>
      <w:proofErr w:type="spellEnd"/>
      <w:r w:rsidRPr="00D46374">
        <w:rPr>
          <w:rFonts w:ascii="Times New Roman" w:hAnsi="Times New Roman"/>
          <w:sz w:val="28"/>
          <w:szCs w:val="28"/>
        </w:rPr>
        <w:t xml:space="preserve"> </w:t>
      </w:r>
      <w:proofErr w:type="spellStart"/>
      <w:r w:rsidRPr="00D46374">
        <w:rPr>
          <w:rFonts w:ascii="Times New Roman" w:hAnsi="Times New Roman"/>
          <w:sz w:val="28"/>
          <w:szCs w:val="28"/>
        </w:rPr>
        <w:t>туындыларын</w:t>
      </w:r>
      <w:proofErr w:type="spellEnd"/>
      <w:r w:rsidRPr="00D46374">
        <w:rPr>
          <w:rFonts w:ascii="Times New Roman" w:hAnsi="Times New Roman"/>
          <w:sz w:val="28"/>
          <w:szCs w:val="28"/>
        </w:rPr>
        <w:t xml:space="preserve"> </w:t>
      </w:r>
      <w:proofErr w:type="spellStart"/>
      <w:r w:rsidRPr="00D46374">
        <w:rPr>
          <w:rFonts w:ascii="Times New Roman" w:hAnsi="Times New Roman"/>
          <w:sz w:val="28"/>
          <w:szCs w:val="28"/>
        </w:rPr>
        <w:t>есептеу</w:t>
      </w:r>
      <w:proofErr w:type="spellEnd"/>
    </w:p>
    <w:p w:rsidR="00B624FE" w:rsidRPr="00D46374" w:rsidRDefault="00B624FE" w:rsidP="00B624FE">
      <w:pPr>
        <w:spacing w:after="0" w:line="240" w:lineRule="auto"/>
        <w:ind w:firstLine="567"/>
        <w:jc w:val="center"/>
        <w:rPr>
          <w:rFonts w:ascii="Times New Roman" w:hAnsi="Times New Roman" w:cs="Times New Roman"/>
          <w:b/>
          <w:sz w:val="28"/>
          <w:szCs w:val="28"/>
          <w:lang w:val="kk-KZ"/>
        </w:rPr>
      </w:pPr>
    </w:p>
    <w:p w:rsidR="00B624FE" w:rsidRPr="00D46374" w:rsidRDefault="00B624FE" w:rsidP="00B624FE">
      <w:pPr>
        <w:spacing w:after="0" w:line="240" w:lineRule="auto"/>
        <w:ind w:firstLine="567"/>
        <w:jc w:val="both"/>
        <w:rPr>
          <w:rFonts w:ascii="Times New Roman" w:hAnsi="Times New Roman" w:cs="Times New Roman"/>
          <w:sz w:val="28"/>
          <w:szCs w:val="28"/>
          <w:lang w:val="kk-KZ"/>
        </w:rPr>
      </w:pPr>
      <w:r w:rsidRPr="00D46374">
        <w:rPr>
          <w:rFonts w:ascii="Times New Roman" w:hAnsi="Times New Roman" w:cs="Times New Roman"/>
          <w:sz w:val="28"/>
          <w:szCs w:val="28"/>
          <w:lang w:val="kk-KZ"/>
        </w:rPr>
        <w:t xml:space="preserve">Гравиметриялық түсiрiм нәтижесiнде өлшенген гравитациялық өрiс әр түрлi геологиялық факторлардың жиынтығы болып саналады. Ал, нақтылы бiр геологиялық мәселенi шешу үшiн, осы күрделi өрiстiң (аномалияның) iшiнен бiзге керектi геологиялық объектiге байланысты аномалияны бөлiп алып, талдау қажет. Ол үшiн бастапқы күрделi өрiстiң (аномалияның) кейбiр ерекшiлiктерiн айқын көрсетiп, ал қажетсiздерiн басып бәсеңсiту керек, яғни бастапқы өрiстi трансформациялау немесе “түрлендiру” </w:t>
      </w:r>
      <w:r w:rsidRPr="005E35F3">
        <w:rPr>
          <w:rFonts w:ascii="Times New Roman" w:hAnsi="Times New Roman" w:cs="Times New Roman"/>
          <w:sz w:val="28"/>
          <w:szCs w:val="28"/>
          <w:lang w:val="kk-KZ"/>
        </w:rPr>
        <w:t>қажет</w:t>
      </w:r>
      <w:r w:rsidRPr="00D46374">
        <w:rPr>
          <w:rFonts w:ascii="Times New Roman" w:hAnsi="Times New Roman" w:cs="Times New Roman"/>
          <w:sz w:val="28"/>
          <w:szCs w:val="28"/>
          <w:lang w:val="kk-KZ"/>
        </w:rPr>
        <w:t>.</w:t>
      </w:r>
    </w:p>
    <w:p w:rsidR="00B624FE" w:rsidRPr="00D46374" w:rsidRDefault="00B624FE" w:rsidP="00B624FE">
      <w:pPr>
        <w:spacing w:after="0" w:line="240" w:lineRule="auto"/>
        <w:ind w:firstLine="567"/>
        <w:jc w:val="both"/>
        <w:rPr>
          <w:rFonts w:ascii="Times New Roman" w:hAnsi="Times New Roman" w:cs="Times New Roman"/>
          <w:sz w:val="28"/>
          <w:szCs w:val="28"/>
          <w:lang w:val="kk-KZ"/>
        </w:rPr>
      </w:pPr>
      <w:r w:rsidRPr="00D46374">
        <w:rPr>
          <w:rFonts w:ascii="Times New Roman" w:hAnsi="Times New Roman" w:cs="Times New Roman"/>
          <w:sz w:val="28"/>
          <w:szCs w:val="28"/>
          <w:lang w:val="kk-KZ"/>
        </w:rPr>
        <w:t xml:space="preserve">Трансформациялаудың негiзгi мақсаты -  бастапқы гравитациялық аномалияны геологиялық объектiлердiң жер қойнауында орналасуына сәйкес компоненттерге бөлiп көрсету. </w:t>
      </w:r>
    </w:p>
    <w:p w:rsidR="00B624FE" w:rsidRPr="00D46374" w:rsidRDefault="00B624FE" w:rsidP="00B624FE">
      <w:pPr>
        <w:spacing w:after="0" w:line="240" w:lineRule="auto"/>
        <w:ind w:firstLine="567"/>
        <w:jc w:val="both"/>
        <w:rPr>
          <w:rFonts w:ascii="Times New Roman" w:hAnsi="Times New Roman" w:cs="Times New Roman"/>
          <w:sz w:val="28"/>
          <w:szCs w:val="28"/>
          <w:lang w:val="kk-KZ"/>
        </w:rPr>
      </w:pPr>
      <w:r w:rsidRPr="00D46374">
        <w:rPr>
          <w:rFonts w:ascii="Times New Roman" w:hAnsi="Times New Roman" w:cs="Times New Roman"/>
          <w:sz w:val="28"/>
          <w:szCs w:val="28"/>
          <w:lang w:val="kk-KZ"/>
        </w:rPr>
        <w:t>Басқаша айтқанда, трансформациялау нәтижесiнде бастапқы өрiстiң әлдебiр ерекшелiгi айқындалып, қалғандары басылады. Сондықтан гравитациялық аномалияны трансформациялауды геологиялық интерпретациялаудың бiр бөлiгi, дәлiрек айтиқанда, оның алғашқы кезеңi деп атауға болады.</w:t>
      </w:r>
    </w:p>
    <w:p w:rsidR="00B624FE" w:rsidRPr="00D46374" w:rsidRDefault="00B624FE" w:rsidP="00B624FE">
      <w:pPr>
        <w:spacing w:after="0" w:line="240" w:lineRule="auto"/>
        <w:ind w:firstLine="567"/>
        <w:jc w:val="both"/>
        <w:rPr>
          <w:rFonts w:ascii="Times New Roman" w:hAnsi="Times New Roman" w:cs="Times New Roman"/>
          <w:sz w:val="28"/>
          <w:szCs w:val="28"/>
          <w:lang w:val="kk-KZ"/>
        </w:rPr>
      </w:pPr>
      <w:r w:rsidRPr="00D46374">
        <w:rPr>
          <w:rFonts w:ascii="Times New Roman" w:hAnsi="Times New Roman" w:cs="Times New Roman"/>
          <w:sz w:val="28"/>
          <w:szCs w:val="28"/>
          <w:lang w:val="kk-KZ"/>
        </w:rPr>
        <w:t>Егер де табылған аномалиялар жалпы гравитациялық өрiсте бiр-бiрiмен байланыссыз, өз ерекшелiктерiмен бөлiнген болса, онда трансформациялау мәселесi оңайға түседi. Iс жүзiнде мұндай жағдай өте сирек кездеседi. Түсiрiм дәлдiгiне, бақылау пунктерiнiң жиiлiгiне, геологиялық құрылымдардың табиғи жатысына (</w:t>
      </w:r>
      <w:r w:rsidRPr="005E35F3">
        <w:rPr>
          <w:rFonts w:ascii="Times New Roman" w:hAnsi="Times New Roman" w:cs="Times New Roman"/>
          <w:sz w:val="28"/>
          <w:szCs w:val="28"/>
          <w:lang w:val="kk-KZ"/>
        </w:rPr>
        <w:t>астасуына</w:t>
      </w:r>
      <w:r w:rsidRPr="00D46374">
        <w:rPr>
          <w:rFonts w:ascii="Times New Roman" w:hAnsi="Times New Roman" w:cs="Times New Roman"/>
          <w:sz w:val="28"/>
          <w:szCs w:val="28"/>
          <w:lang w:val="kk-KZ"/>
        </w:rPr>
        <w:t>) байланысты, көбiнесе олар бiр-бiрiмен тығыз байланысты, тәуелдi түрде кездеседi. Сондықтан мұндай аномалияларды ажырату үшiн, осы ауданға тән барлық геологиялық деректердi толығымен пайдалану қажет. Мұндайда аномалияларға қосымша шектеулер қойып, трансформациялау әдiстемесiнiң ұтымды түрiн қолдануға мүмкiндiк бередi.</w:t>
      </w:r>
    </w:p>
    <w:p w:rsidR="00B624FE" w:rsidRPr="00D46374" w:rsidRDefault="00B624FE" w:rsidP="00B624FE">
      <w:pPr>
        <w:spacing w:after="0" w:line="240" w:lineRule="auto"/>
        <w:ind w:firstLine="567"/>
        <w:jc w:val="both"/>
        <w:rPr>
          <w:rFonts w:ascii="Times New Roman" w:hAnsi="Times New Roman" w:cs="Times New Roman"/>
          <w:sz w:val="28"/>
          <w:szCs w:val="28"/>
          <w:lang w:val="kk-KZ"/>
        </w:rPr>
      </w:pPr>
      <w:r w:rsidRPr="00D46374">
        <w:rPr>
          <w:rFonts w:ascii="Times New Roman" w:hAnsi="Times New Roman" w:cs="Times New Roman"/>
          <w:sz w:val="28"/>
          <w:szCs w:val="28"/>
          <w:lang w:val="kk-KZ"/>
        </w:rPr>
        <w:t>Әдетте, гравитациялық аномалияны трансформациялау барысында кейбiр геологиялық алғышарттар жорамалды түрде қабылданады: геологиялық объектiлердiң ықтималды орналасу тереңдiктерi, аномалиялардың мөлшерлерi, олардың градиенттерi және т.б. Шындығында, бұл шамалар бiр-бiрiмен тығыз байланысты.</w:t>
      </w:r>
    </w:p>
    <w:p w:rsidR="00B624FE" w:rsidRPr="00D46374" w:rsidRDefault="00B624FE" w:rsidP="00B624FE">
      <w:pPr>
        <w:spacing w:after="0" w:line="240" w:lineRule="auto"/>
        <w:ind w:firstLine="567"/>
        <w:jc w:val="both"/>
        <w:rPr>
          <w:rFonts w:ascii="Times New Roman" w:hAnsi="Times New Roman" w:cs="Times New Roman"/>
          <w:sz w:val="28"/>
          <w:szCs w:val="28"/>
          <w:lang w:val="kk-KZ"/>
        </w:rPr>
      </w:pPr>
      <w:r w:rsidRPr="00D46374">
        <w:rPr>
          <w:rFonts w:ascii="Times New Roman" w:hAnsi="Times New Roman" w:cs="Times New Roman"/>
          <w:sz w:val="28"/>
          <w:szCs w:val="28"/>
          <w:lang w:val="kk-KZ"/>
        </w:rPr>
        <w:t>Трансформациялаудың қандай бiр тәсiлi болмасын, бастапқы гравитациялық өрiстiң құрамында жоқ (</w:t>
      </w:r>
      <w:r w:rsidRPr="005E35F3">
        <w:rPr>
          <w:rFonts w:ascii="Times New Roman" w:hAnsi="Times New Roman" w:cs="Times New Roman"/>
          <w:sz w:val="28"/>
          <w:szCs w:val="28"/>
          <w:lang w:val="kk-KZ"/>
        </w:rPr>
        <w:t>онда бiлiнбеген</w:t>
      </w:r>
      <w:r w:rsidRPr="00D46374">
        <w:rPr>
          <w:rFonts w:ascii="Times New Roman" w:hAnsi="Times New Roman" w:cs="Times New Roman"/>
          <w:sz w:val="28"/>
          <w:szCs w:val="28"/>
          <w:lang w:val="kk-KZ"/>
        </w:rPr>
        <w:t>) жаңа ерекшелiктi табуға мүмкiндiк бермейдi, яғни трансформациялай нәтижесiнде өлшенген өрiсте жоқ жаңа деректер алу мүмкiн емес, тек бастапқы өрiстiң кейбiр ерекшелiктерi айқындалып, ал басқа бiрiн басады немесе жасырады.</w:t>
      </w:r>
    </w:p>
    <w:p w:rsidR="00B624FE" w:rsidRPr="00D46374" w:rsidRDefault="00B624FE" w:rsidP="00B624FE">
      <w:pPr>
        <w:spacing w:after="0" w:line="240" w:lineRule="auto"/>
        <w:ind w:firstLine="567"/>
        <w:jc w:val="both"/>
        <w:rPr>
          <w:rFonts w:ascii="Times New Roman" w:hAnsi="Times New Roman" w:cs="Times New Roman"/>
          <w:sz w:val="28"/>
          <w:szCs w:val="28"/>
          <w:lang w:val="kk-KZ"/>
        </w:rPr>
      </w:pPr>
      <w:r w:rsidRPr="00D46374">
        <w:rPr>
          <w:rFonts w:ascii="Times New Roman" w:hAnsi="Times New Roman" w:cs="Times New Roman"/>
          <w:sz w:val="28"/>
          <w:szCs w:val="28"/>
          <w:lang w:val="kk-KZ"/>
        </w:rPr>
        <w:t xml:space="preserve">Қазiрде, гравитациялық аномалияны трансформациялаудың бiрнеше әдiстерi бар. Олардың негiзi жер қойнауындағы геологиялық объектi мен өлшенген аномалиялар арасындағы байланысқа негiзделген:  объект мөлшерi үлкейiп, оның тереңдiгi көбейген сайын, жер бетiндегi аномалияның ауданы </w:t>
      </w:r>
      <w:r w:rsidRPr="00D46374">
        <w:rPr>
          <w:rFonts w:ascii="Times New Roman" w:hAnsi="Times New Roman" w:cs="Times New Roman"/>
          <w:sz w:val="28"/>
          <w:szCs w:val="28"/>
          <w:lang w:val="kk-KZ"/>
        </w:rPr>
        <w:lastRenderedPageBreak/>
        <w:t xml:space="preserve">да үлкейiп, оның градиентi азая түседi. Керiсiнше, объект көлемi азайып, тереңдiгi азайған сайын жер бетiндегi аномалия ауданы да азайып, оның градиентi өсе түседi. Бiрiншi аномалия </w:t>
      </w:r>
      <w:r w:rsidRPr="00D46374">
        <w:rPr>
          <w:rFonts w:ascii="Times New Roman" w:hAnsi="Times New Roman" w:cs="Times New Roman"/>
          <w:i/>
          <w:sz w:val="28"/>
          <w:szCs w:val="28"/>
          <w:lang w:val="kk-KZ"/>
        </w:rPr>
        <w:t>аймақтық</w:t>
      </w:r>
      <w:r w:rsidRPr="00D46374">
        <w:rPr>
          <w:rFonts w:ascii="Times New Roman" w:hAnsi="Times New Roman" w:cs="Times New Roman"/>
          <w:sz w:val="28"/>
          <w:szCs w:val="28"/>
          <w:lang w:val="kk-KZ"/>
        </w:rPr>
        <w:t xml:space="preserve">, ал екiншi - </w:t>
      </w:r>
      <w:r w:rsidRPr="00D46374">
        <w:rPr>
          <w:rFonts w:ascii="Times New Roman" w:hAnsi="Times New Roman" w:cs="Times New Roman"/>
          <w:i/>
          <w:sz w:val="28"/>
          <w:szCs w:val="28"/>
          <w:lang w:val="kk-KZ"/>
        </w:rPr>
        <w:t xml:space="preserve">жергiлiктi </w:t>
      </w:r>
      <w:r w:rsidRPr="00D46374">
        <w:rPr>
          <w:rFonts w:ascii="Times New Roman" w:hAnsi="Times New Roman" w:cs="Times New Roman"/>
          <w:sz w:val="28"/>
          <w:szCs w:val="28"/>
          <w:lang w:val="kk-KZ"/>
        </w:rPr>
        <w:t>аномалиялар деп аталады. Аймақтық немесе жергiлiктi аномалиялар түсiрiм масштабына тiкелей байланысты. Бiр масштабтағы түсiрiм нәтижесiнде табылған жергiлiктi аномалия, басқа бiр масштабты түсiрiм үшiн аймақтық болып есептелуi ықтимал.</w:t>
      </w:r>
    </w:p>
    <w:p w:rsidR="00B624FE" w:rsidRPr="00D46374" w:rsidRDefault="00B624FE" w:rsidP="00B624FE">
      <w:pPr>
        <w:spacing w:after="0" w:line="240" w:lineRule="auto"/>
        <w:ind w:firstLine="567"/>
        <w:jc w:val="both"/>
        <w:rPr>
          <w:rFonts w:ascii="Times New Roman" w:hAnsi="Times New Roman" w:cs="Times New Roman"/>
          <w:sz w:val="28"/>
          <w:szCs w:val="28"/>
          <w:lang w:val="kk-KZ"/>
        </w:rPr>
      </w:pPr>
      <w:r w:rsidRPr="00D46374">
        <w:rPr>
          <w:rFonts w:ascii="Times New Roman" w:hAnsi="Times New Roman" w:cs="Times New Roman"/>
          <w:sz w:val="28"/>
          <w:szCs w:val="28"/>
          <w:lang w:val="kk-KZ"/>
        </w:rPr>
        <w:t>Трансформациялау әдiстерi үш топқа бөлiнедi:</w:t>
      </w:r>
    </w:p>
    <w:p w:rsidR="00B624FE" w:rsidRPr="00D46374" w:rsidRDefault="00B624FE" w:rsidP="00B624FE">
      <w:pPr>
        <w:numPr>
          <w:ilvl w:val="0"/>
          <w:numId w:val="1"/>
        </w:numPr>
        <w:spacing w:after="0" w:line="240" w:lineRule="auto"/>
        <w:jc w:val="both"/>
        <w:rPr>
          <w:rFonts w:ascii="Times New Roman" w:hAnsi="Times New Roman" w:cs="Times New Roman"/>
          <w:sz w:val="28"/>
          <w:szCs w:val="28"/>
        </w:rPr>
      </w:pPr>
      <w:proofErr w:type="spellStart"/>
      <w:r w:rsidRPr="00D46374">
        <w:rPr>
          <w:rFonts w:ascii="Times New Roman" w:hAnsi="Times New Roman" w:cs="Times New Roman"/>
          <w:sz w:val="28"/>
          <w:szCs w:val="28"/>
        </w:rPr>
        <w:t>орташалау</w:t>
      </w:r>
      <w:proofErr w:type="spellEnd"/>
      <w:r w:rsidRPr="00D46374">
        <w:rPr>
          <w:rFonts w:ascii="Times New Roman" w:hAnsi="Times New Roman" w:cs="Times New Roman"/>
          <w:sz w:val="28"/>
          <w:szCs w:val="28"/>
        </w:rPr>
        <w:t>;</w:t>
      </w:r>
    </w:p>
    <w:p w:rsidR="00B624FE" w:rsidRPr="00D46374" w:rsidRDefault="00B624FE" w:rsidP="00B624FE">
      <w:pPr>
        <w:numPr>
          <w:ilvl w:val="0"/>
          <w:numId w:val="1"/>
        </w:numPr>
        <w:spacing w:after="0" w:line="240" w:lineRule="auto"/>
        <w:jc w:val="both"/>
        <w:rPr>
          <w:rFonts w:ascii="Times New Roman" w:hAnsi="Times New Roman" w:cs="Times New Roman"/>
          <w:sz w:val="28"/>
          <w:szCs w:val="28"/>
        </w:rPr>
      </w:pPr>
      <w:proofErr w:type="spellStart"/>
      <w:r w:rsidRPr="00D46374">
        <w:rPr>
          <w:rFonts w:ascii="Times New Roman" w:hAnsi="Times New Roman" w:cs="Times New Roman"/>
          <w:sz w:val="28"/>
          <w:szCs w:val="28"/>
        </w:rPr>
        <w:t>аномалияны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аналитикалық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жолмен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жалғастыру</w:t>
      </w:r>
      <w:proofErr w:type="spellEnd"/>
      <w:r w:rsidRPr="00D46374">
        <w:rPr>
          <w:rFonts w:ascii="Times New Roman" w:hAnsi="Times New Roman" w:cs="Times New Roman"/>
          <w:sz w:val="28"/>
          <w:szCs w:val="28"/>
        </w:rPr>
        <w:t>;</w:t>
      </w:r>
    </w:p>
    <w:p w:rsidR="00B624FE" w:rsidRPr="00D46374" w:rsidRDefault="00B624FE" w:rsidP="00B624FE">
      <w:pPr>
        <w:numPr>
          <w:ilvl w:val="0"/>
          <w:numId w:val="1"/>
        </w:numPr>
        <w:spacing w:after="0" w:line="240" w:lineRule="auto"/>
        <w:jc w:val="both"/>
        <w:rPr>
          <w:rFonts w:ascii="Times New Roman" w:hAnsi="Times New Roman" w:cs="Times New Roman"/>
          <w:sz w:val="28"/>
          <w:szCs w:val="28"/>
        </w:rPr>
      </w:pPr>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потенциалдың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жоғарғы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туындыларын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есептеу</w:t>
      </w:r>
      <w:proofErr w:type="spellEnd"/>
      <w:r w:rsidRPr="00D46374">
        <w:rPr>
          <w:rFonts w:ascii="Times New Roman" w:hAnsi="Times New Roman" w:cs="Times New Roman"/>
          <w:sz w:val="28"/>
          <w:szCs w:val="28"/>
        </w:rPr>
        <w:t>.</w:t>
      </w:r>
    </w:p>
    <w:p w:rsidR="00B624FE" w:rsidRPr="00D46374" w:rsidRDefault="00B624FE" w:rsidP="00B624FE">
      <w:pPr>
        <w:spacing w:after="0" w:line="240" w:lineRule="auto"/>
        <w:ind w:firstLine="567"/>
        <w:jc w:val="both"/>
        <w:rPr>
          <w:rFonts w:ascii="Times New Roman" w:hAnsi="Times New Roman" w:cs="Times New Roman"/>
          <w:sz w:val="28"/>
          <w:szCs w:val="28"/>
        </w:rPr>
      </w:pPr>
      <w:proofErr w:type="spellStart"/>
      <w:r w:rsidRPr="00D46374">
        <w:rPr>
          <w:rFonts w:ascii="Times New Roman" w:hAnsi="Times New Roman" w:cs="Times New Roman"/>
          <w:i/>
          <w:sz w:val="28"/>
          <w:szCs w:val="28"/>
        </w:rPr>
        <w:t>Аномалияны</w:t>
      </w:r>
      <w:proofErr w:type="spellEnd"/>
      <w:r w:rsidRPr="00D46374">
        <w:rPr>
          <w:rFonts w:ascii="Times New Roman" w:hAnsi="Times New Roman" w:cs="Times New Roman"/>
          <w:i/>
          <w:sz w:val="28"/>
          <w:szCs w:val="28"/>
        </w:rPr>
        <w:t xml:space="preserve"> </w:t>
      </w:r>
      <w:proofErr w:type="spellStart"/>
      <w:r w:rsidRPr="00D46374">
        <w:rPr>
          <w:rFonts w:ascii="Times New Roman" w:hAnsi="Times New Roman" w:cs="Times New Roman"/>
          <w:i/>
          <w:sz w:val="28"/>
          <w:szCs w:val="28"/>
        </w:rPr>
        <w:t>орташалау</w:t>
      </w:r>
      <w:proofErr w:type="spellEnd"/>
      <w:r w:rsidRPr="00D46374">
        <w:rPr>
          <w:rFonts w:ascii="Times New Roman" w:hAnsi="Times New Roman" w:cs="Times New Roman"/>
          <w:i/>
          <w:sz w:val="28"/>
          <w:szCs w:val="28"/>
        </w:rPr>
        <w:t>.</w:t>
      </w:r>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Бұл</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тәсiл</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аномалияны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аймақтық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және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жергiлiктi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құрастырыушыларға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бөлу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үшiн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кеңiнен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қолданылады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Геофизикалық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практикада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орташалау</w:t>
      </w:r>
      <w:proofErr w:type="spellEnd"/>
      <w:r w:rsidRPr="00D46374">
        <w:rPr>
          <w:rFonts w:ascii="Times New Roman" w:hAnsi="Times New Roman" w:cs="Times New Roman"/>
          <w:sz w:val="28"/>
          <w:szCs w:val="28"/>
        </w:rPr>
        <w:t xml:space="preserve"> радиусы </w:t>
      </w:r>
      <w:proofErr w:type="spellStart"/>
      <w:r w:rsidRPr="00D46374">
        <w:rPr>
          <w:rFonts w:ascii="Times New Roman" w:hAnsi="Times New Roman" w:cs="Times New Roman"/>
          <w:sz w:val="28"/>
          <w:szCs w:val="28"/>
        </w:rPr>
        <w:t>тәжрибелiк</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жолмен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табылады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Ол</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үшiн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картадағы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бастапқы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гравитациялық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өрiстi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бiрнеше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жерден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әртүрлi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радиуспен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орташалап</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өрiстiң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орташа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мәнi</w:t>
      </w:r>
      <w:proofErr w:type="spellEnd"/>
      <w:r w:rsidRPr="00D46374">
        <w:rPr>
          <w:rFonts w:ascii="Times New Roman" w:hAnsi="Times New Roman" w:cs="Times New Roman"/>
          <w:sz w:val="28"/>
          <w:szCs w:val="28"/>
        </w:rPr>
        <w:t xml:space="preserve"> мен радиус </w:t>
      </w:r>
      <w:proofErr w:type="spellStart"/>
      <w:r w:rsidRPr="00D46374">
        <w:rPr>
          <w:rFonts w:ascii="Times New Roman" w:hAnsi="Times New Roman" w:cs="Times New Roman"/>
          <w:sz w:val="28"/>
          <w:szCs w:val="28"/>
        </w:rPr>
        <w:t>арасындағы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байланысты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бейнелейтiн</w:t>
      </w:r>
      <w:proofErr w:type="spellEnd"/>
      <w:r w:rsidRPr="00D46374">
        <w:rPr>
          <w:rFonts w:ascii="Times New Roman" w:hAnsi="Times New Roman" w:cs="Times New Roman"/>
          <w:sz w:val="28"/>
          <w:szCs w:val="28"/>
        </w:rPr>
        <w:t xml:space="preserve"> график </w:t>
      </w:r>
      <w:proofErr w:type="spellStart"/>
      <w:r w:rsidRPr="00D46374">
        <w:rPr>
          <w:rFonts w:ascii="Times New Roman" w:hAnsi="Times New Roman" w:cs="Times New Roman"/>
          <w:sz w:val="28"/>
          <w:szCs w:val="28"/>
        </w:rPr>
        <w:t>тұрғызылады</w:t>
      </w:r>
      <w:proofErr w:type="spellEnd"/>
      <w:r w:rsidRPr="00D46374">
        <w:rPr>
          <w:rFonts w:ascii="Times New Roman" w:hAnsi="Times New Roman" w:cs="Times New Roman"/>
          <w:sz w:val="28"/>
          <w:szCs w:val="28"/>
        </w:rPr>
        <w:t xml:space="preserve">. Осы график </w:t>
      </w:r>
      <w:proofErr w:type="spellStart"/>
      <w:r w:rsidRPr="00D46374">
        <w:rPr>
          <w:rFonts w:ascii="Times New Roman" w:hAnsi="Times New Roman" w:cs="Times New Roman"/>
          <w:sz w:val="28"/>
          <w:szCs w:val="28"/>
        </w:rPr>
        <w:t>арқылы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радиустың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ыңғайлы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мәнi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анықталып</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келешек</w:t>
      </w:r>
      <w:proofErr w:type="spellEnd"/>
      <w:r w:rsidRPr="00D46374">
        <w:rPr>
          <w:rFonts w:ascii="Times New Roman" w:hAnsi="Times New Roman" w:cs="Times New Roman"/>
          <w:sz w:val="28"/>
          <w:szCs w:val="28"/>
        </w:rPr>
        <w:t xml:space="preserve"> оны </w:t>
      </w:r>
      <w:proofErr w:type="spellStart"/>
      <w:r w:rsidRPr="00D46374">
        <w:rPr>
          <w:rFonts w:ascii="Times New Roman" w:hAnsi="Times New Roman" w:cs="Times New Roman"/>
          <w:sz w:val="28"/>
          <w:szCs w:val="28"/>
        </w:rPr>
        <w:t>барлық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өрiстi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орташалау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үшiн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қолданады</w:t>
      </w:r>
      <w:proofErr w:type="spellEnd"/>
      <w:r w:rsidRPr="00D46374">
        <w:rPr>
          <w:rFonts w:ascii="Times New Roman" w:hAnsi="Times New Roman" w:cs="Times New Roman"/>
          <w:sz w:val="28"/>
          <w:szCs w:val="28"/>
        </w:rPr>
        <w:t>.</w:t>
      </w:r>
    </w:p>
    <w:p w:rsidR="00B624FE" w:rsidRPr="00D46374" w:rsidRDefault="00B624FE" w:rsidP="00B624FE">
      <w:pPr>
        <w:spacing w:after="0" w:line="240" w:lineRule="auto"/>
        <w:ind w:firstLine="567"/>
        <w:jc w:val="both"/>
        <w:rPr>
          <w:rFonts w:ascii="Times New Roman" w:hAnsi="Times New Roman" w:cs="Times New Roman"/>
          <w:sz w:val="28"/>
          <w:szCs w:val="28"/>
        </w:rPr>
      </w:pPr>
      <w:proofErr w:type="spellStart"/>
      <w:r w:rsidRPr="00D46374">
        <w:rPr>
          <w:rFonts w:ascii="Times New Roman" w:hAnsi="Times New Roman" w:cs="Times New Roman"/>
          <w:sz w:val="28"/>
          <w:szCs w:val="28"/>
        </w:rPr>
        <w:t>Кейбiр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кезде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бiлiктi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мамандар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бұл</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орташалау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жұмысын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гравитациялық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өрiс</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сызылған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картада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көзбен-ақ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жүргiзуi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мүмкiн</w:t>
      </w:r>
      <w:proofErr w:type="spellEnd"/>
      <w:r w:rsidRPr="00D46374">
        <w:rPr>
          <w:rFonts w:ascii="Times New Roman" w:hAnsi="Times New Roman" w:cs="Times New Roman"/>
          <w:sz w:val="28"/>
          <w:szCs w:val="28"/>
        </w:rPr>
        <w:t xml:space="preserve">. </w:t>
      </w:r>
    </w:p>
    <w:p w:rsidR="00B624FE" w:rsidRPr="00D46374" w:rsidRDefault="00B624FE" w:rsidP="00B624FE">
      <w:pPr>
        <w:spacing w:after="0" w:line="240" w:lineRule="auto"/>
        <w:ind w:firstLine="567"/>
        <w:jc w:val="both"/>
        <w:rPr>
          <w:rFonts w:ascii="Times New Roman" w:hAnsi="Times New Roman" w:cs="Times New Roman"/>
          <w:sz w:val="28"/>
          <w:szCs w:val="28"/>
        </w:rPr>
      </w:pPr>
      <w:proofErr w:type="spellStart"/>
      <w:r w:rsidRPr="00D46374">
        <w:rPr>
          <w:rFonts w:ascii="Times New Roman" w:hAnsi="Times New Roman" w:cs="Times New Roman"/>
          <w:i/>
          <w:sz w:val="28"/>
          <w:szCs w:val="28"/>
        </w:rPr>
        <w:t>Аналитикалық</w:t>
      </w:r>
      <w:proofErr w:type="spellEnd"/>
      <w:r w:rsidRPr="00D46374">
        <w:rPr>
          <w:rFonts w:ascii="Times New Roman" w:hAnsi="Times New Roman" w:cs="Times New Roman"/>
          <w:i/>
          <w:sz w:val="28"/>
          <w:szCs w:val="28"/>
        </w:rPr>
        <w:t xml:space="preserve"> </w:t>
      </w:r>
      <w:proofErr w:type="spellStart"/>
      <w:r w:rsidRPr="00D46374">
        <w:rPr>
          <w:rFonts w:ascii="Times New Roman" w:hAnsi="Times New Roman" w:cs="Times New Roman"/>
          <w:i/>
          <w:sz w:val="28"/>
          <w:szCs w:val="28"/>
        </w:rPr>
        <w:t>жалғастыру</w:t>
      </w:r>
      <w:proofErr w:type="spellEnd"/>
      <w:r w:rsidRPr="00D46374">
        <w:rPr>
          <w:rFonts w:ascii="Times New Roman" w:hAnsi="Times New Roman" w:cs="Times New Roman"/>
          <w:i/>
          <w:sz w:val="28"/>
          <w:szCs w:val="28"/>
        </w:rPr>
        <w:t>,</w:t>
      </w:r>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гравитациялық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аномалияның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lang w:val="uk-UA"/>
        </w:rPr>
        <w:t>қарқыны</w:t>
      </w:r>
      <w:proofErr w:type="spellEnd"/>
      <w:r w:rsidRPr="00D46374">
        <w:rPr>
          <w:rFonts w:ascii="Times New Roman" w:hAnsi="Times New Roman" w:cs="Times New Roman"/>
          <w:sz w:val="28"/>
          <w:szCs w:val="28"/>
          <w:lang w:val="uk-UA"/>
        </w:rPr>
        <w:t xml:space="preserve"> </w:t>
      </w:r>
      <w:proofErr w:type="spellStart"/>
      <w:r w:rsidRPr="00D46374">
        <w:rPr>
          <w:rFonts w:ascii="Times New Roman" w:hAnsi="Times New Roman" w:cs="Times New Roman"/>
          <w:sz w:val="28"/>
          <w:szCs w:val="28"/>
        </w:rPr>
        <w:t>бастауынан</w:t>
      </w:r>
      <w:proofErr w:type="spellEnd"/>
      <w:r w:rsidRPr="00D46374">
        <w:rPr>
          <w:rFonts w:ascii="Times New Roman" w:hAnsi="Times New Roman" w:cs="Times New Roman"/>
          <w:sz w:val="28"/>
          <w:szCs w:val="28"/>
        </w:rPr>
        <w:t xml:space="preserve"> (от источника) </w:t>
      </w:r>
      <w:proofErr w:type="spellStart"/>
      <w:r w:rsidRPr="00D46374">
        <w:rPr>
          <w:rFonts w:ascii="Times New Roman" w:hAnsi="Times New Roman" w:cs="Times New Roman"/>
          <w:sz w:val="28"/>
          <w:szCs w:val="28"/>
        </w:rPr>
        <w:t>қашықтаған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сайын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оның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тереңдiгi</w:t>
      </w:r>
      <w:proofErr w:type="spellEnd"/>
      <w:r w:rsidRPr="00D46374">
        <w:rPr>
          <w:rFonts w:ascii="Times New Roman" w:hAnsi="Times New Roman" w:cs="Times New Roman"/>
          <w:sz w:val="28"/>
          <w:szCs w:val="28"/>
        </w:rPr>
        <w:t xml:space="preserve"> мен </w:t>
      </w:r>
      <w:proofErr w:type="spellStart"/>
      <w:r w:rsidRPr="00D46374">
        <w:rPr>
          <w:rFonts w:ascii="Times New Roman" w:hAnsi="Times New Roman" w:cs="Times New Roman"/>
          <w:sz w:val="28"/>
          <w:szCs w:val="28"/>
        </w:rPr>
        <w:t>мөлшерiне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байланысты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әртүрлi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lang w:val="uk-UA"/>
        </w:rPr>
        <w:t>деңгейде</w:t>
      </w:r>
      <w:proofErr w:type="spellEnd"/>
      <w:r w:rsidRPr="00D46374">
        <w:rPr>
          <w:rFonts w:ascii="Times New Roman" w:hAnsi="Times New Roman" w:cs="Times New Roman"/>
          <w:sz w:val="28"/>
          <w:szCs w:val="28"/>
          <w:lang w:val="uk-UA"/>
        </w:rPr>
        <w:t xml:space="preserve"> </w:t>
      </w:r>
      <w:proofErr w:type="spellStart"/>
      <w:r w:rsidRPr="00D46374">
        <w:rPr>
          <w:rFonts w:ascii="Times New Roman" w:hAnsi="Times New Roman" w:cs="Times New Roman"/>
          <w:sz w:val="28"/>
          <w:szCs w:val="28"/>
          <w:lang w:val="uk-UA"/>
        </w:rPr>
        <w:t>бәсеңсіуіне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негiзделген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жер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бетiне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жақын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жатқан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аномалиялар</w:t>
      </w:r>
      <w:proofErr w:type="spellEnd"/>
      <w:r w:rsidRPr="00D46374">
        <w:rPr>
          <w:rFonts w:ascii="Times New Roman" w:hAnsi="Times New Roman" w:cs="Times New Roman"/>
          <w:sz w:val="28"/>
          <w:szCs w:val="28"/>
        </w:rPr>
        <w:t xml:space="preserve"> тез </w:t>
      </w:r>
      <w:proofErr w:type="spellStart"/>
      <w:r w:rsidRPr="00D46374">
        <w:rPr>
          <w:rFonts w:ascii="Times New Roman" w:hAnsi="Times New Roman" w:cs="Times New Roman"/>
          <w:sz w:val="28"/>
          <w:szCs w:val="28"/>
          <w:lang w:val="uk-UA"/>
        </w:rPr>
        <w:t>бәсеңситін</w:t>
      </w:r>
      <w:proofErr w:type="spellEnd"/>
      <w:r w:rsidRPr="00D46374">
        <w:rPr>
          <w:rFonts w:ascii="Times New Roman" w:hAnsi="Times New Roman" w:cs="Times New Roman"/>
          <w:sz w:val="28"/>
          <w:szCs w:val="28"/>
          <w:lang w:val="uk-UA"/>
        </w:rPr>
        <w:t xml:space="preserve"> (</w:t>
      </w:r>
      <w:proofErr w:type="spellStart"/>
      <w:r w:rsidRPr="00D46374">
        <w:rPr>
          <w:rFonts w:ascii="Times New Roman" w:hAnsi="Times New Roman" w:cs="Times New Roman"/>
          <w:sz w:val="28"/>
          <w:szCs w:val="28"/>
        </w:rPr>
        <w:t>басылатын</w:t>
      </w:r>
      <w:proofErr w:type="spellEnd"/>
      <w:r w:rsidRPr="00D46374">
        <w:rPr>
          <w:rFonts w:ascii="Times New Roman" w:hAnsi="Times New Roman" w:cs="Times New Roman"/>
          <w:sz w:val="28"/>
          <w:szCs w:val="28"/>
          <w:lang w:val="uk-UA"/>
        </w:rPr>
        <w:t>)</w:t>
      </w:r>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болса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iрi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және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терең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орналасқан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аномалиялардың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lang w:val="uk-UA"/>
        </w:rPr>
        <w:t>бәсеңсуі</w:t>
      </w:r>
      <w:proofErr w:type="spellEnd"/>
      <w:r w:rsidRPr="00D46374">
        <w:rPr>
          <w:rFonts w:ascii="Times New Roman" w:hAnsi="Times New Roman" w:cs="Times New Roman"/>
          <w:sz w:val="28"/>
          <w:szCs w:val="28"/>
          <w:lang w:val="uk-UA"/>
        </w:rPr>
        <w:t xml:space="preserve"> </w:t>
      </w:r>
      <w:proofErr w:type="spellStart"/>
      <w:r w:rsidRPr="00D46374">
        <w:rPr>
          <w:rFonts w:ascii="Times New Roman" w:hAnsi="Times New Roman" w:cs="Times New Roman"/>
          <w:sz w:val="28"/>
          <w:szCs w:val="28"/>
        </w:rPr>
        <w:t>өте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баяу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түрде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болады</w:t>
      </w:r>
      <w:proofErr w:type="spellEnd"/>
      <w:r w:rsidRPr="00D46374">
        <w:rPr>
          <w:rFonts w:ascii="Times New Roman" w:hAnsi="Times New Roman" w:cs="Times New Roman"/>
          <w:sz w:val="28"/>
          <w:szCs w:val="28"/>
        </w:rPr>
        <w:t>.</w:t>
      </w:r>
    </w:p>
    <w:p w:rsidR="00B624FE" w:rsidRPr="00D46374" w:rsidRDefault="00B624FE" w:rsidP="00B624FE">
      <w:pPr>
        <w:spacing w:after="0" w:line="240" w:lineRule="auto"/>
        <w:ind w:firstLine="567"/>
        <w:jc w:val="both"/>
        <w:rPr>
          <w:rFonts w:ascii="Times New Roman" w:hAnsi="Times New Roman" w:cs="Times New Roman"/>
          <w:sz w:val="28"/>
          <w:szCs w:val="28"/>
        </w:rPr>
      </w:pPr>
      <w:proofErr w:type="spellStart"/>
      <w:r w:rsidRPr="00D46374">
        <w:rPr>
          <w:rFonts w:ascii="Times New Roman" w:hAnsi="Times New Roman" w:cs="Times New Roman"/>
          <w:sz w:val="28"/>
          <w:szCs w:val="28"/>
        </w:rPr>
        <w:t>Жер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бетiнен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жоғары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қарай</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бағытта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аномалияны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есептеу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барысында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геологиялық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объектiден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қашықтай</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түседi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биiктiк</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өскен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сайын</w:t>
      </w:r>
      <w:proofErr w:type="spellEnd"/>
      <w:r w:rsidRPr="00D46374">
        <w:rPr>
          <w:rFonts w:ascii="Times New Roman" w:hAnsi="Times New Roman" w:cs="Times New Roman"/>
          <w:sz w:val="28"/>
          <w:szCs w:val="28"/>
        </w:rPr>
        <w:t xml:space="preserve"> аномалия </w:t>
      </w:r>
      <w:proofErr w:type="spellStart"/>
      <w:r w:rsidRPr="00D46374">
        <w:rPr>
          <w:rFonts w:ascii="Times New Roman" w:hAnsi="Times New Roman" w:cs="Times New Roman"/>
          <w:sz w:val="28"/>
          <w:szCs w:val="28"/>
        </w:rPr>
        <w:t>түрi</w:t>
      </w:r>
      <w:proofErr w:type="spellEnd"/>
      <w:r w:rsidRPr="00D46374">
        <w:rPr>
          <w:rFonts w:ascii="Times New Roman" w:hAnsi="Times New Roman" w:cs="Times New Roman"/>
          <w:sz w:val="28"/>
          <w:szCs w:val="28"/>
        </w:rPr>
        <w:t xml:space="preserve"> де </w:t>
      </w:r>
      <w:proofErr w:type="spellStart"/>
      <w:r w:rsidRPr="00D46374">
        <w:rPr>
          <w:rFonts w:ascii="Times New Roman" w:hAnsi="Times New Roman" w:cs="Times New Roman"/>
          <w:sz w:val="28"/>
          <w:szCs w:val="28"/>
        </w:rPr>
        <w:t>бастапқыға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қарағанда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тегiстеледi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яғни</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жоғары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деңгейде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есептелу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арқылы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тереңде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орналасқан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iрi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объектiлер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аномалиялары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айқындалады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Егер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есептеу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жер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бетiнен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төмен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қарай</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бағытта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жүргiзiлсе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геологиялық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объектiге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жақындай</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түседi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онда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бiр-бiрiмен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жақын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орналасқан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объектiлердiң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аномалиялары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айырылып</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дараланып</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көрiнедi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Бұл</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әдiстiң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тағы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бiр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пайдасы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есептеу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объектiнiң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деңгейiне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жеткенде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аномалияның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түрi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күрт</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өзгерiске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ұшырайды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Мiне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бұл</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деңгейдi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объектiнiң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тереңдiгi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деп</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бiлу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керек</w:t>
      </w:r>
      <w:proofErr w:type="spellEnd"/>
      <w:r w:rsidRPr="00D46374">
        <w:rPr>
          <w:rFonts w:ascii="Times New Roman" w:hAnsi="Times New Roman" w:cs="Times New Roman"/>
          <w:sz w:val="28"/>
          <w:szCs w:val="28"/>
        </w:rPr>
        <w:t>.</w:t>
      </w:r>
    </w:p>
    <w:p w:rsidR="00B624FE" w:rsidRPr="00D46374" w:rsidRDefault="00B624FE" w:rsidP="00B624FE">
      <w:pPr>
        <w:spacing w:after="0" w:line="240" w:lineRule="auto"/>
        <w:ind w:firstLine="567"/>
        <w:jc w:val="both"/>
        <w:rPr>
          <w:rFonts w:ascii="Times New Roman" w:hAnsi="Times New Roman" w:cs="Times New Roman"/>
          <w:sz w:val="28"/>
          <w:szCs w:val="28"/>
        </w:rPr>
      </w:pPr>
      <w:proofErr w:type="spellStart"/>
      <w:r w:rsidRPr="00D46374">
        <w:rPr>
          <w:rFonts w:ascii="Times New Roman" w:hAnsi="Times New Roman" w:cs="Times New Roman"/>
          <w:i/>
          <w:sz w:val="28"/>
          <w:szCs w:val="28"/>
        </w:rPr>
        <w:t>Потенциалдың</w:t>
      </w:r>
      <w:proofErr w:type="spellEnd"/>
      <w:r w:rsidRPr="00D46374">
        <w:rPr>
          <w:rFonts w:ascii="Times New Roman" w:hAnsi="Times New Roman" w:cs="Times New Roman"/>
          <w:i/>
          <w:sz w:val="28"/>
          <w:szCs w:val="28"/>
        </w:rPr>
        <w:t xml:space="preserve"> </w:t>
      </w:r>
      <w:proofErr w:type="spellStart"/>
      <w:r w:rsidRPr="00D46374">
        <w:rPr>
          <w:rFonts w:ascii="Times New Roman" w:hAnsi="Times New Roman" w:cs="Times New Roman"/>
          <w:i/>
          <w:sz w:val="28"/>
          <w:szCs w:val="28"/>
        </w:rPr>
        <w:t>жоғарғы</w:t>
      </w:r>
      <w:proofErr w:type="spellEnd"/>
      <w:r w:rsidRPr="00D46374">
        <w:rPr>
          <w:rFonts w:ascii="Times New Roman" w:hAnsi="Times New Roman" w:cs="Times New Roman"/>
          <w:i/>
          <w:sz w:val="28"/>
          <w:szCs w:val="28"/>
        </w:rPr>
        <w:t xml:space="preserve"> </w:t>
      </w:r>
      <w:proofErr w:type="spellStart"/>
      <w:r w:rsidRPr="00D46374">
        <w:rPr>
          <w:rFonts w:ascii="Times New Roman" w:hAnsi="Times New Roman" w:cs="Times New Roman"/>
          <w:i/>
          <w:sz w:val="28"/>
          <w:szCs w:val="28"/>
        </w:rPr>
        <w:t>туындыларын</w:t>
      </w:r>
      <w:proofErr w:type="spellEnd"/>
      <w:r w:rsidRPr="00D46374">
        <w:rPr>
          <w:rFonts w:ascii="Times New Roman" w:hAnsi="Times New Roman" w:cs="Times New Roman"/>
          <w:i/>
          <w:sz w:val="28"/>
          <w:szCs w:val="28"/>
        </w:rPr>
        <w:t xml:space="preserve"> </w:t>
      </w:r>
      <w:proofErr w:type="spellStart"/>
      <w:r w:rsidRPr="00D46374">
        <w:rPr>
          <w:rFonts w:ascii="Times New Roman" w:hAnsi="Times New Roman" w:cs="Times New Roman"/>
          <w:i/>
          <w:sz w:val="28"/>
          <w:szCs w:val="28"/>
        </w:rPr>
        <w:t>есептеу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әдiсi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жергiлiктi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және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аймақтық</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аномалияларды</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бөлiп</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көрсету</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үшiн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кеңiнен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қолданылатын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әдiстердiң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бiрi</w:t>
      </w:r>
      <w:proofErr w:type="spellEnd"/>
      <w:r w:rsidRPr="00D46374">
        <w:rPr>
          <w:rFonts w:ascii="Times New Roman" w:hAnsi="Times New Roman" w:cs="Times New Roman"/>
          <w:sz w:val="28"/>
          <w:szCs w:val="28"/>
        </w:rPr>
        <w:t xml:space="preserve">. </w:t>
      </w:r>
      <w:proofErr w:type="spellStart"/>
      <w:proofErr w:type="gramStart"/>
      <w:r w:rsidRPr="00D46374">
        <w:rPr>
          <w:rFonts w:ascii="Times New Roman" w:hAnsi="Times New Roman" w:cs="Times New Roman"/>
          <w:sz w:val="28"/>
          <w:szCs w:val="28"/>
        </w:rPr>
        <w:t>Потенциалдың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есептейт</w:t>
      </w:r>
      <w:proofErr w:type="gramEnd"/>
      <w:r w:rsidRPr="00D46374">
        <w:rPr>
          <w:rFonts w:ascii="Times New Roman" w:hAnsi="Times New Roman" w:cs="Times New Roman"/>
          <w:sz w:val="28"/>
          <w:szCs w:val="28"/>
        </w:rPr>
        <w:t>iн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туындыларының</w:t>
      </w:r>
      <w:proofErr w:type="spellEnd"/>
      <w:r w:rsidRPr="00D46374">
        <w:rPr>
          <w:rFonts w:ascii="Times New Roman" w:hAnsi="Times New Roman" w:cs="Times New Roman"/>
          <w:sz w:val="28"/>
          <w:szCs w:val="28"/>
        </w:rPr>
        <w:t xml:space="preserve"> саны (</w:t>
      </w:r>
      <w:proofErr w:type="spellStart"/>
      <w:r w:rsidRPr="00D46374">
        <w:rPr>
          <w:rFonts w:ascii="Times New Roman" w:hAnsi="Times New Roman" w:cs="Times New Roman"/>
          <w:sz w:val="28"/>
          <w:szCs w:val="28"/>
        </w:rPr>
        <w:t>ретi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жоғарылаған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сайын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жер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бетiне</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жақын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жатқан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бiршама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аномалиялар</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айқындала</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түседi</w:t>
      </w:r>
      <w:proofErr w:type="spellEnd"/>
      <w:r w:rsidRPr="00D46374">
        <w:rPr>
          <w:rFonts w:ascii="Times New Roman" w:hAnsi="Times New Roman" w:cs="Times New Roman"/>
          <w:sz w:val="28"/>
          <w:szCs w:val="28"/>
        </w:rPr>
        <w:t xml:space="preserve">, ал </w:t>
      </w:r>
      <w:proofErr w:type="spellStart"/>
      <w:r w:rsidRPr="00D46374">
        <w:rPr>
          <w:rFonts w:ascii="Times New Roman" w:hAnsi="Times New Roman" w:cs="Times New Roman"/>
          <w:sz w:val="28"/>
          <w:szCs w:val="28"/>
        </w:rPr>
        <w:t>терең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орналасқан</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iрi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аномалиялардың</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әсерi</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бәсеңдей</w:t>
      </w:r>
      <w:proofErr w:type="spellEnd"/>
      <w:r w:rsidRPr="00D46374">
        <w:rPr>
          <w:rFonts w:ascii="Times New Roman" w:hAnsi="Times New Roman" w:cs="Times New Roman"/>
          <w:sz w:val="28"/>
          <w:szCs w:val="28"/>
        </w:rPr>
        <w:t xml:space="preserve"> </w:t>
      </w:r>
      <w:proofErr w:type="spellStart"/>
      <w:r w:rsidRPr="00D46374">
        <w:rPr>
          <w:rFonts w:ascii="Times New Roman" w:hAnsi="Times New Roman" w:cs="Times New Roman"/>
          <w:sz w:val="28"/>
          <w:szCs w:val="28"/>
        </w:rPr>
        <w:t>түседi</w:t>
      </w:r>
      <w:proofErr w:type="spellEnd"/>
      <w:r w:rsidRPr="00D46374">
        <w:rPr>
          <w:rFonts w:ascii="Times New Roman" w:hAnsi="Times New Roman" w:cs="Times New Roman"/>
          <w:sz w:val="28"/>
          <w:szCs w:val="28"/>
        </w:rPr>
        <w:t>.</w:t>
      </w:r>
    </w:p>
    <w:p w:rsidR="00B624FE" w:rsidRDefault="00B624FE" w:rsidP="00B624FE">
      <w:pPr>
        <w:spacing w:after="0" w:line="240" w:lineRule="auto"/>
        <w:rPr>
          <w:rFonts w:ascii="Times New Roman" w:hAnsi="Times New Roman" w:cs="Times New Roman"/>
          <w:sz w:val="24"/>
          <w:szCs w:val="24"/>
          <w:highlight w:val="yellow"/>
          <w:lang w:val="kk-KZ"/>
        </w:rPr>
      </w:pPr>
    </w:p>
    <w:p w:rsidR="00B624FE" w:rsidRPr="00D46374" w:rsidRDefault="00B624FE" w:rsidP="00B624FE">
      <w:pPr>
        <w:spacing w:after="0" w:line="240" w:lineRule="auto"/>
        <w:jc w:val="center"/>
        <w:rPr>
          <w:rFonts w:ascii="Times New Roman" w:hAnsi="Times New Roman" w:cs="Times New Roman"/>
          <w:b/>
          <w:sz w:val="28"/>
          <w:szCs w:val="24"/>
          <w:lang w:val="kk-KZ"/>
        </w:rPr>
      </w:pPr>
      <w:r w:rsidRPr="00D46374">
        <w:rPr>
          <w:rFonts w:ascii="Times New Roman" w:hAnsi="Times New Roman" w:cs="Times New Roman"/>
          <w:b/>
          <w:sz w:val="28"/>
          <w:szCs w:val="24"/>
          <w:lang w:val="kk-KZ"/>
        </w:rPr>
        <w:t>Бақылау сұрақтары:</w:t>
      </w:r>
    </w:p>
    <w:p w:rsidR="00B624FE" w:rsidRDefault="00B624FE" w:rsidP="00B624FE">
      <w:pPr>
        <w:pStyle w:val="a3"/>
        <w:numPr>
          <w:ilvl w:val="0"/>
          <w:numId w:val="3"/>
        </w:numPr>
        <w:spacing w:after="0" w:line="240" w:lineRule="auto"/>
        <w:rPr>
          <w:rFonts w:ascii="Times New Roman" w:hAnsi="Times New Roman"/>
          <w:sz w:val="28"/>
          <w:szCs w:val="28"/>
          <w:lang w:val="kk-KZ"/>
        </w:rPr>
      </w:pPr>
      <w:r>
        <w:rPr>
          <w:rFonts w:ascii="Times New Roman" w:hAnsi="Times New Roman"/>
          <w:sz w:val="28"/>
          <w:szCs w:val="28"/>
          <w:lang w:val="kk-KZ"/>
        </w:rPr>
        <w:t>Гравитациялық аномалияларды трансформациялау.</w:t>
      </w:r>
    </w:p>
    <w:p w:rsidR="00B624FE" w:rsidRDefault="00B624FE" w:rsidP="00B624FE">
      <w:pPr>
        <w:pStyle w:val="a3"/>
        <w:numPr>
          <w:ilvl w:val="0"/>
          <w:numId w:val="3"/>
        </w:numPr>
        <w:spacing w:after="0" w:line="240" w:lineRule="auto"/>
        <w:rPr>
          <w:rFonts w:ascii="Times New Roman" w:hAnsi="Times New Roman"/>
          <w:sz w:val="28"/>
          <w:szCs w:val="28"/>
          <w:lang w:val="kk-KZ"/>
        </w:rPr>
      </w:pPr>
      <w:proofErr w:type="spellStart"/>
      <w:r w:rsidRPr="00D46374">
        <w:rPr>
          <w:rFonts w:ascii="Times New Roman" w:hAnsi="Times New Roman"/>
          <w:sz w:val="28"/>
          <w:szCs w:val="28"/>
        </w:rPr>
        <w:t>Аномалияны</w:t>
      </w:r>
      <w:proofErr w:type="spellEnd"/>
      <w:r w:rsidRPr="00D46374">
        <w:rPr>
          <w:rFonts w:ascii="Times New Roman" w:hAnsi="Times New Roman"/>
          <w:sz w:val="28"/>
          <w:szCs w:val="28"/>
        </w:rPr>
        <w:t xml:space="preserve"> </w:t>
      </w:r>
      <w:proofErr w:type="spellStart"/>
      <w:r w:rsidRPr="00D46374">
        <w:rPr>
          <w:rFonts w:ascii="Times New Roman" w:hAnsi="Times New Roman"/>
          <w:sz w:val="28"/>
          <w:szCs w:val="28"/>
        </w:rPr>
        <w:t>орташалау</w:t>
      </w:r>
      <w:proofErr w:type="spellEnd"/>
    </w:p>
    <w:p w:rsidR="00B624FE" w:rsidRPr="00D46374" w:rsidRDefault="00B624FE" w:rsidP="00B624FE">
      <w:pPr>
        <w:pStyle w:val="a3"/>
        <w:numPr>
          <w:ilvl w:val="0"/>
          <w:numId w:val="3"/>
        </w:numPr>
        <w:spacing w:after="0" w:line="240" w:lineRule="auto"/>
        <w:rPr>
          <w:rFonts w:ascii="Times New Roman" w:hAnsi="Times New Roman"/>
          <w:sz w:val="28"/>
          <w:szCs w:val="28"/>
          <w:lang w:val="kk-KZ"/>
        </w:rPr>
      </w:pPr>
      <w:proofErr w:type="spellStart"/>
      <w:r w:rsidRPr="00D46374">
        <w:rPr>
          <w:rFonts w:ascii="Times New Roman" w:hAnsi="Times New Roman"/>
          <w:sz w:val="28"/>
          <w:szCs w:val="28"/>
        </w:rPr>
        <w:t>Потенциалдың</w:t>
      </w:r>
      <w:proofErr w:type="spellEnd"/>
      <w:r w:rsidRPr="00D46374">
        <w:rPr>
          <w:rFonts w:ascii="Times New Roman" w:hAnsi="Times New Roman"/>
          <w:sz w:val="28"/>
          <w:szCs w:val="28"/>
        </w:rPr>
        <w:t xml:space="preserve"> </w:t>
      </w:r>
      <w:proofErr w:type="spellStart"/>
      <w:r w:rsidRPr="00D46374">
        <w:rPr>
          <w:rFonts w:ascii="Times New Roman" w:hAnsi="Times New Roman"/>
          <w:sz w:val="28"/>
          <w:szCs w:val="28"/>
        </w:rPr>
        <w:t>жоғарғы</w:t>
      </w:r>
      <w:proofErr w:type="spellEnd"/>
      <w:r w:rsidRPr="00D46374">
        <w:rPr>
          <w:rFonts w:ascii="Times New Roman" w:hAnsi="Times New Roman"/>
          <w:sz w:val="28"/>
          <w:szCs w:val="28"/>
        </w:rPr>
        <w:t xml:space="preserve"> </w:t>
      </w:r>
      <w:proofErr w:type="spellStart"/>
      <w:r w:rsidRPr="00D46374">
        <w:rPr>
          <w:rFonts w:ascii="Times New Roman" w:hAnsi="Times New Roman"/>
          <w:sz w:val="28"/>
          <w:szCs w:val="28"/>
        </w:rPr>
        <w:t>туындыларын</w:t>
      </w:r>
      <w:proofErr w:type="spellEnd"/>
      <w:r w:rsidRPr="00D46374">
        <w:rPr>
          <w:rFonts w:ascii="Times New Roman" w:hAnsi="Times New Roman"/>
          <w:sz w:val="28"/>
          <w:szCs w:val="28"/>
        </w:rPr>
        <w:t xml:space="preserve"> </w:t>
      </w:r>
      <w:proofErr w:type="spellStart"/>
      <w:r w:rsidRPr="00D46374">
        <w:rPr>
          <w:rFonts w:ascii="Times New Roman" w:hAnsi="Times New Roman"/>
          <w:sz w:val="28"/>
          <w:szCs w:val="28"/>
        </w:rPr>
        <w:t>есептеу</w:t>
      </w:r>
      <w:proofErr w:type="spellEnd"/>
    </w:p>
    <w:p w:rsidR="00272334" w:rsidRDefault="00272334" w:rsidP="00B624FE">
      <w:pPr>
        <w:spacing w:after="0" w:line="240" w:lineRule="auto"/>
      </w:pPr>
    </w:p>
    <w:sectPr w:rsidR="002723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66B51"/>
    <w:multiLevelType w:val="hybridMultilevel"/>
    <w:tmpl w:val="6EC28082"/>
    <w:lvl w:ilvl="0" w:tplc="D52CA59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424810BD"/>
    <w:multiLevelType w:val="hybridMultilevel"/>
    <w:tmpl w:val="6EC28082"/>
    <w:lvl w:ilvl="0" w:tplc="D52CA59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4C01793D"/>
    <w:multiLevelType w:val="singleLevel"/>
    <w:tmpl w:val="E8FCBAF0"/>
    <w:lvl w:ilvl="0">
      <w:numFmt w:val="bullet"/>
      <w:lvlText w:val="-"/>
      <w:lvlJc w:val="left"/>
      <w:pPr>
        <w:tabs>
          <w:tab w:val="num" w:pos="927"/>
        </w:tabs>
        <w:ind w:left="927" w:hanging="360"/>
      </w:pPr>
      <w:rPr>
        <w:rFonts w:ascii="Times New Roman" w:hAnsi="Times New Roman"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FB2"/>
    <w:rsid w:val="00272334"/>
    <w:rsid w:val="00762FB2"/>
    <w:rsid w:val="00B624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0D80A7-10C6-42B0-A176-47AB6FBDB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4F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624FE"/>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780</Words>
  <Characters>4449</Characters>
  <Application>Microsoft Office Word</Application>
  <DocSecurity>0</DocSecurity>
  <Lines>37</Lines>
  <Paragraphs>10</Paragraphs>
  <ScaleCrop>false</ScaleCrop>
  <Company/>
  <LinksUpToDate>false</LinksUpToDate>
  <CharactersWithSpaces>5219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2020-09-03T06:37:00Z</dcterms:created>
  <dcterms:modified xsi:type="dcterms:W3CDTF">2020-09-03T06:37:00Z</dcterms:modified>
</cp:coreProperties>
</file>